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93" w:rsidRDefault="000D2593" w:rsidP="000D2593">
      <w:pPr>
        <w:spacing w:line="240" w:lineRule="auto"/>
      </w:pPr>
      <w:r>
        <w:t>JULY 5, 2016</w:t>
      </w:r>
    </w:p>
    <w:p w:rsidR="000D2593" w:rsidRDefault="000D2593" w:rsidP="000D2593">
      <w:pPr>
        <w:spacing w:line="240" w:lineRule="auto"/>
      </w:pPr>
      <w:r>
        <w:t>FOR IMMEDIATE RELEASE</w:t>
      </w:r>
    </w:p>
    <w:p w:rsidR="000D2593" w:rsidRDefault="000D2593" w:rsidP="000D2593">
      <w:pPr>
        <w:spacing w:line="240" w:lineRule="auto"/>
      </w:pPr>
      <w:r>
        <w:t>GA- 505 (Muscogee/Russell Counties) Continuum of Care</w:t>
      </w:r>
    </w:p>
    <w:p w:rsidR="000D2593" w:rsidRDefault="000D2593" w:rsidP="000D2593">
      <w:pPr>
        <w:spacing w:line="240" w:lineRule="auto"/>
      </w:pPr>
      <w:r>
        <w:t xml:space="preserve"> </w:t>
      </w:r>
      <w:bookmarkStart w:id="0" w:name="_GoBack"/>
      <w:r>
        <w:t>Homeless Assistance Grant Application Technical Assistance Workshop</w:t>
      </w:r>
      <w:bookmarkEnd w:id="0"/>
    </w:p>
    <w:p w:rsidR="000D2593" w:rsidRDefault="000D2593" w:rsidP="000D2593">
      <w:pPr>
        <w:spacing w:line="240" w:lineRule="auto"/>
      </w:pPr>
      <w:r>
        <w:t xml:space="preserve">The FY2016 U.S. Department of Housing and Urban Affairs (HUD) Continuum of Care (CoC) Homeless Assistance Grant competition has opened, and the local competition </w:t>
      </w:r>
      <w:proofErr w:type="gramStart"/>
      <w:r>
        <w:t>is</w:t>
      </w:r>
      <w:proofErr w:type="gramEnd"/>
      <w:r>
        <w:t xml:space="preserve"> beginning.</w:t>
      </w:r>
    </w:p>
    <w:p w:rsidR="000D2593" w:rsidRDefault="000D2593" w:rsidP="000D2593">
      <w:pPr>
        <w:spacing w:line="240" w:lineRule="auto"/>
      </w:pPr>
      <w:r>
        <w:t>All applicants interested in applying for funding to provide housing for homeless individuals and families are strongly encouraged to attend.</w:t>
      </w:r>
    </w:p>
    <w:p w:rsidR="000D2593" w:rsidRDefault="000D2593" w:rsidP="000D2593">
      <w:pPr>
        <w:spacing w:line="240" w:lineRule="auto"/>
      </w:pPr>
      <w:r>
        <w:t>This workshop offers in-person information about this year's competition and technical assistance with the preparation and submission of CoC project applications.</w:t>
      </w:r>
    </w:p>
    <w:p w:rsidR="000D2593" w:rsidRDefault="000D2593" w:rsidP="000D2593">
      <w:pPr>
        <w:spacing w:line="240" w:lineRule="auto"/>
      </w:pPr>
      <w:r>
        <w:t>This is a mandatory workshop for renewal applicants.</w:t>
      </w:r>
    </w:p>
    <w:p w:rsidR="000D2593" w:rsidRDefault="000D2593" w:rsidP="000D2593">
      <w:pPr>
        <w:spacing w:line="240" w:lineRule="auto"/>
      </w:pPr>
      <w:r>
        <w:t>This year, the only eligible new project applications must be for:</w:t>
      </w:r>
    </w:p>
    <w:p w:rsidR="000D2593" w:rsidRDefault="000D2593" w:rsidP="000D2593">
      <w:pPr>
        <w:spacing w:line="240" w:lineRule="auto"/>
      </w:pPr>
      <w:r>
        <w:t>• New permanent supportive housing for chronically homeless persons</w:t>
      </w:r>
    </w:p>
    <w:p w:rsidR="000D2593" w:rsidRDefault="000D2593" w:rsidP="000D2593">
      <w:pPr>
        <w:spacing w:line="240" w:lineRule="auto"/>
      </w:pPr>
      <w:r>
        <w:t>• New rapid rehousing for homeless persons who are unsheltered, living in emergency shelters, or fleeing domestic violence, trafficking or other related situations.</w:t>
      </w:r>
    </w:p>
    <w:p w:rsidR="000D2593" w:rsidRDefault="000D2593" w:rsidP="000D2593">
      <w:pPr>
        <w:spacing w:line="240" w:lineRule="auto"/>
      </w:pPr>
      <w:r>
        <w:t>Thursday, July 14th</w:t>
      </w:r>
    </w:p>
    <w:p w:rsidR="000D2593" w:rsidRDefault="000D2593" w:rsidP="000D2593">
      <w:pPr>
        <w:spacing w:line="240" w:lineRule="auto"/>
      </w:pPr>
      <w:r>
        <w:t xml:space="preserve"> 3:00 PM</w:t>
      </w:r>
    </w:p>
    <w:p w:rsidR="000D2593" w:rsidRDefault="000D2593" w:rsidP="000D2593">
      <w:pPr>
        <w:spacing w:line="240" w:lineRule="auto"/>
      </w:pPr>
      <w:r>
        <w:t xml:space="preserve"> United Way of the Chattahoochee Valley</w:t>
      </w:r>
    </w:p>
    <w:p w:rsidR="000D2593" w:rsidRDefault="000D2593" w:rsidP="000D2593">
      <w:pPr>
        <w:spacing w:line="240" w:lineRule="auto"/>
      </w:pPr>
      <w:r>
        <w:t xml:space="preserve"> 1100 5th Avenue</w:t>
      </w:r>
    </w:p>
    <w:p w:rsidR="000D2593" w:rsidRDefault="000D2593" w:rsidP="000D2593">
      <w:pPr>
        <w:spacing w:line="240" w:lineRule="auto"/>
      </w:pPr>
      <w:r>
        <w:t xml:space="preserve"> Columbus, GA 31902</w:t>
      </w:r>
    </w:p>
    <w:p w:rsidR="000D2593" w:rsidRDefault="000D2593" w:rsidP="000D2593">
      <w:pPr>
        <w:spacing w:line="240" w:lineRule="auto"/>
      </w:pPr>
      <w:r>
        <w:t>If you have questions, contact: pat@unitedwayofthecv.org</w:t>
      </w:r>
    </w:p>
    <w:p w:rsidR="000D2593" w:rsidRDefault="000D2593" w:rsidP="000D2593">
      <w:pPr>
        <w:spacing w:line="240" w:lineRule="auto"/>
      </w:pPr>
      <w:r>
        <w:t xml:space="preserve"> About Home for Good</w:t>
      </w:r>
    </w:p>
    <w:p w:rsidR="000D2593" w:rsidRDefault="000D2593" w:rsidP="000D2593">
      <w:pPr>
        <w:spacing w:line="240" w:lineRule="auto"/>
      </w:pPr>
      <w:r>
        <w:t xml:space="preserve"> Home for Good: The Alliance to End Homelessness is charged with implementing the City’s Ten Year Plan to End Homelessness. The ten year plan contains seven strategic initiatives for establishing long-term, sustainable solutions for reducing and ending homelessness. Our goal is to make homelessness atypical, temporary and non-recurring.</w:t>
      </w:r>
    </w:p>
    <w:p w:rsidR="000D2593" w:rsidRDefault="000D2593" w:rsidP="000D2593">
      <w:pPr>
        <w:spacing w:line="240" w:lineRule="auto"/>
      </w:pPr>
      <w:r>
        <w:t>About United Way of the Chattahoochee Valley</w:t>
      </w:r>
    </w:p>
    <w:p w:rsidR="000D2593" w:rsidRDefault="000D2593" w:rsidP="000D2593">
      <w:pPr>
        <w:spacing w:line="240" w:lineRule="auto"/>
      </w:pPr>
      <w:r>
        <w:t xml:space="preserve"> United Way improves lives and builds a stronger community by bringing people and resources together from across the Chattahoochee Valley region. United Way serves 57 programs and 29 agencies in Chattahoochee, Harris, Marion, Muscogee, Russell, Stewart, Talbot and Taylor counties in Georgia and Russell County in Alabama.</w:t>
      </w:r>
    </w:p>
    <w:p w:rsidR="000D2593" w:rsidRDefault="000D2593" w:rsidP="000D2593">
      <w:pPr>
        <w:spacing w:line="240" w:lineRule="auto"/>
      </w:pPr>
    </w:p>
    <w:p w:rsidR="00B27B17" w:rsidRDefault="00B27B17" w:rsidP="000D2593">
      <w:pPr>
        <w:spacing w:line="240" w:lineRule="auto"/>
      </w:pPr>
    </w:p>
    <w:sectPr w:rsidR="00B2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93"/>
    <w:rsid w:val="000D2593"/>
    <w:rsid w:val="00B2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Merlecia Shell</dc:creator>
  <cp:lastModifiedBy>Merlecia Shell</cp:lastModifiedBy>
  <cp:revision>1</cp:revision>
  <dcterms:created xsi:type="dcterms:W3CDTF">2018-05-08T15:13:00Z</dcterms:created>
  <dcterms:modified xsi:type="dcterms:W3CDTF">2018-05-08T15:17:00Z</dcterms:modified>
</cp:coreProperties>
</file>